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08" w:type="dxa"/>
        <w:tblLayout w:type="fixed"/>
        <w:tblLook w:val="0000"/>
      </w:tblPr>
      <w:tblGrid>
        <w:gridCol w:w="4433"/>
        <w:gridCol w:w="901"/>
        <w:gridCol w:w="4674"/>
      </w:tblGrid>
      <w:tr w:rsidR="007769B6" w:rsidTr="00023592">
        <w:trPr>
          <w:cantSplit/>
          <w:trHeight w:val="2105"/>
        </w:trPr>
        <w:tc>
          <w:tcPr>
            <w:tcW w:w="4433" w:type="dxa"/>
          </w:tcPr>
          <w:p w:rsidR="007769B6" w:rsidRDefault="007769B6" w:rsidP="005F5440">
            <w:pPr>
              <w:pStyle w:val="Heading2"/>
              <w:spacing w:line="300" w:lineRule="atLeast"/>
              <w:rPr>
                <w:szCs w:val="22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pt;height:105.75pt">
                  <v:imagedata r:id="rId7" o:title="" cropbottom="5048f" cropright="23076f"/>
                </v:shape>
              </w:pict>
            </w:r>
          </w:p>
        </w:tc>
        <w:tc>
          <w:tcPr>
            <w:tcW w:w="901" w:type="dxa"/>
          </w:tcPr>
          <w:p w:rsidR="007769B6" w:rsidRDefault="007769B6" w:rsidP="005F5440">
            <w:pPr>
              <w:spacing w:line="300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74" w:type="dxa"/>
          </w:tcPr>
          <w:p w:rsidR="007769B6" w:rsidRDefault="007769B6" w:rsidP="005F5440">
            <w:pPr>
              <w:spacing w:line="3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Αθήνα </w:t>
            </w:r>
            <w:r>
              <w:rPr>
                <w:rFonts w:ascii="Arial" w:hAnsi="Arial" w:cs="Arial"/>
                <w:lang w:val="en-US"/>
              </w:rPr>
              <w:t>8/5</w:t>
            </w:r>
            <w:r>
              <w:rPr>
                <w:rFonts w:ascii="Arial" w:hAnsi="Arial" w:cs="Arial"/>
              </w:rPr>
              <w:t>/2017</w:t>
            </w:r>
          </w:p>
          <w:p w:rsidR="007769B6" w:rsidRDefault="007769B6" w:rsidP="005F5440">
            <w:pPr>
              <w:spacing w:line="300" w:lineRule="atLeas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Αριθμ. Πρωτ. 1379</w:t>
            </w:r>
          </w:p>
          <w:p w:rsidR="007769B6" w:rsidRDefault="007769B6" w:rsidP="005F5440">
            <w:pPr>
              <w:spacing w:line="300" w:lineRule="atLeast"/>
              <w:rPr>
                <w:rFonts w:ascii="Arial" w:hAnsi="Arial" w:cs="Arial"/>
              </w:rPr>
            </w:pPr>
          </w:p>
          <w:p w:rsidR="007769B6" w:rsidRDefault="007769B6" w:rsidP="005F5440">
            <w:pPr>
              <w:spacing w:line="300" w:lineRule="atLeast"/>
              <w:rPr>
                <w:rFonts w:ascii="Arial" w:hAnsi="Arial" w:cs="Arial"/>
              </w:rPr>
            </w:pPr>
          </w:p>
          <w:p w:rsidR="007769B6" w:rsidRDefault="007769B6" w:rsidP="005F5440">
            <w:pPr>
              <w:spacing w:line="300" w:lineRule="atLeast"/>
              <w:rPr>
                <w:rFonts w:ascii="Arial" w:hAnsi="Arial" w:cs="Arial"/>
                <w:lang w:val="en-US"/>
              </w:rPr>
            </w:pPr>
          </w:p>
        </w:tc>
      </w:tr>
      <w:tr w:rsidR="007769B6" w:rsidTr="00023592">
        <w:trPr>
          <w:cantSplit/>
          <w:trHeight w:val="1416"/>
        </w:trPr>
        <w:tc>
          <w:tcPr>
            <w:tcW w:w="4433" w:type="dxa"/>
          </w:tcPr>
          <w:p w:rsidR="007769B6" w:rsidRPr="005C752D" w:rsidRDefault="007769B6" w:rsidP="00272824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5C752D">
              <w:rPr>
                <w:rFonts w:ascii="Arial" w:hAnsi="Arial" w:cs="Arial"/>
                <w:b/>
                <w:bCs/>
              </w:rPr>
              <w:t>ΔΙΟΙΚΗΤΗΣ</w:t>
            </w:r>
          </w:p>
          <w:p w:rsidR="007769B6" w:rsidRPr="007C0BF2" w:rsidRDefault="007769B6" w:rsidP="002728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C0BF2">
              <w:rPr>
                <w:rFonts w:ascii="Arial" w:hAnsi="Arial" w:cs="Arial"/>
                <w:sz w:val="20"/>
                <w:szCs w:val="20"/>
              </w:rPr>
              <w:t xml:space="preserve">Ταχ. Δ/νση:  Αγ. Κωνσταντίνου 8 </w:t>
            </w:r>
          </w:p>
          <w:p w:rsidR="007769B6" w:rsidRPr="001C1AEB" w:rsidRDefault="007769B6" w:rsidP="002728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ΤΚ 10241, Αθήνα</w:t>
            </w:r>
          </w:p>
          <w:p w:rsidR="007769B6" w:rsidRDefault="007769B6" w:rsidP="002728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Τηλ.:             210-5224861</w:t>
            </w:r>
          </w:p>
          <w:p w:rsidR="007769B6" w:rsidRDefault="007769B6" w:rsidP="0027282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Fax:              210-5229180</w:t>
            </w:r>
          </w:p>
          <w:p w:rsidR="007769B6" w:rsidRDefault="007769B6" w:rsidP="0027282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Email:          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dioikitis</w:t>
            </w:r>
            <w:r>
              <w:rPr>
                <w:rFonts w:ascii="Arial" w:hAnsi="Arial" w:cs="Arial"/>
                <w:sz w:val="20"/>
                <w:szCs w:val="20"/>
              </w:rPr>
              <w:t>@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efka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gov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gr</w:t>
            </w:r>
          </w:p>
        </w:tc>
        <w:tc>
          <w:tcPr>
            <w:tcW w:w="901" w:type="dxa"/>
          </w:tcPr>
          <w:p w:rsidR="007769B6" w:rsidRDefault="007769B6" w:rsidP="00272824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ΠΡΟΣ:  </w:t>
            </w:r>
          </w:p>
        </w:tc>
        <w:tc>
          <w:tcPr>
            <w:tcW w:w="4674" w:type="dxa"/>
          </w:tcPr>
          <w:p w:rsidR="007769B6" w:rsidRDefault="007769B6" w:rsidP="001775B0">
            <w:pPr>
              <w:numPr>
                <w:ilvl w:val="0"/>
                <w:numId w:val="38"/>
              </w:numPr>
              <w:spacing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κ. Δημήτρη Λουκά</w:t>
            </w:r>
          </w:p>
          <w:p w:rsidR="007769B6" w:rsidRDefault="007769B6" w:rsidP="001775B0">
            <w:pPr>
              <w:spacing w:line="240" w:lineRule="auto"/>
              <w:ind w:left="284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Δήμαρχο Λαυρεωτικής</w:t>
            </w:r>
          </w:p>
          <w:p w:rsidR="007769B6" w:rsidRDefault="007769B6" w:rsidP="001775B0">
            <w:pPr>
              <w:spacing w:line="240" w:lineRule="auto"/>
              <w:ind w:left="284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Κουντουριώτη 1, </w:t>
            </w:r>
          </w:p>
          <w:p w:rsidR="007769B6" w:rsidRDefault="007769B6" w:rsidP="001775B0">
            <w:pPr>
              <w:spacing w:line="240" w:lineRule="auto"/>
              <w:ind w:left="284"/>
              <w:jc w:val="lef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ΤΚ 19500, Λιμάνι Λαυρίου</w:t>
            </w:r>
          </w:p>
          <w:p w:rsidR="007769B6" w:rsidRPr="00787147" w:rsidRDefault="007769B6" w:rsidP="001775B0">
            <w:pPr>
              <w:spacing w:line="240" w:lineRule="auto"/>
              <w:ind w:left="284"/>
              <w:jc w:val="lef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Email: </w:t>
            </w:r>
            <w:hyperlink r:id="rId8" w:history="1">
              <w:r w:rsidRPr="00BF7E35">
                <w:rPr>
                  <w:rStyle w:val="Hyperlink"/>
                  <w:rFonts w:ascii="Arial" w:hAnsi="Arial" w:cs="Arial"/>
                  <w:lang w:val="en-US"/>
                </w:rPr>
                <w:t>dhmarxos@lavrio.gr</w:t>
              </w:r>
            </w:hyperlink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7769B6" w:rsidRDefault="007769B6" w:rsidP="001775B0">
            <w:pPr>
              <w:spacing w:line="240" w:lineRule="auto"/>
              <w:ind w:left="284"/>
              <w:jc w:val="left"/>
              <w:rPr>
                <w:rFonts w:ascii="Arial" w:hAnsi="Arial" w:cs="Arial"/>
              </w:rPr>
            </w:pPr>
          </w:p>
          <w:p w:rsidR="007769B6" w:rsidRDefault="007769B6" w:rsidP="001775B0">
            <w:pPr>
              <w:numPr>
                <w:ilvl w:val="0"/>
                <w:numId w:val="38"/>
              </w:numPr>
              <w:spacing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κ. Σωτήρη Μεθενίτη</w:t>
            </w:r>
          </w:p>
          <w:p w:rsidR="007769B6" w:rsidRDefault="007769B6" w:rsidP="001775B0">
            <w:pPr>
              <w:spacing w:line="240" w:lineRule="auto"/>
              <w:ind w:left="284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Δήμαρχο Μαρκοπούλου- Μεσογαίας</w:t>
            </w:r>
          </w:p>
          <w:p w:rsidR="007769B6" w:rsidRPr="001775B0" w:rsidRDefault="007769B6" w:rsidP="001775B0">
            <w:pPr>
              <w:spacing w:line="240" w:lineRule="auto"/>
              <w:ind w:left="284"/>
              <w:jc w:val="left"/>
              <w:rPr>
                <w:rFonts w:ascii="Arial" w:hAnsi="Arial" w:cs="Arial"/>
                <w:bCs/>
              </w:rPr>
            </w:pPr>
            <w:r w:rsidRPr="001775B0">
              <w:rPr>
                <w:rFonts w:ascii="Arial" w:hAnsi="Arial" w:cs="Arial"/>
                <w:bCs/>
              </w:rPr>
              <w:t>Πλ. Δημοσθένους - Σωτηρίου 1</w:t>
            </w:r>
          </w:p>
          <w:p w:rsidR="007769B6" w:rsidRDefault="007769B6" w:rsidP="001775B0">
            <w:pPr>
              <w:spacing w:line="240" w:lineRule="auto"/>
              <w:ind w:left="284"/>
              <w:jc w:val="lef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ΤΚ 19003, Μαρκόπουλο</w:t>
            </w:r>
          </w:p>
          <w:p w:rsidR="007769B6" w:rsidRPr="00787147" w:rsidRDefault="007769B6" w:rsidP="001775B0">
            <w:pPr>
              <w:spacing w:line="240" w:lineRule="auto"/>
              <w:ind w:left="284"/>
              <w:jc w:val="lef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Email: </w:t>
            </w:r>
            <w:hyperlink r:id="rId9" w:history="1">
              <w:r w:rsidRPr="00BF7E35">
                <w:rPr>
                  <w:rStyle w:val="Hyperlink"/>
                  <w:rFonts w:ascii="Arial" w:hAnsi="Arial" w:cs="Arial"/>
                  <w:lang w:val="en-US"/>
                </w:rPr>
                <w:t>methenitis@markopoulo.gr</w:t>
              </w:r>
            </w:hyperlink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7769B6" w:rsidRDefault="007769B6" w:rsidP="001775B0">
            <w:pPr>
              <w:spacing w:line="240" w:lineRule="auto"/>
              <w:ind w:left="284"/>
              <w:jc w:val="left"/>
              <w:rPr>
                <w:rFonts w:ascii="Arial" w:hAnsi="Arial" w:cs="Arial"/>
              </w:rPr>
            </w:pPr>
          </w:p>
          <w:p w:rsidR="007769B6" w:rsidRDefault="007769B6" w:rsidP="001775B0">
            <w:pPr>
              <w:numPr>
                <w:ilvl w:val="0"/>
                <w:numId w:val="38"/>
              </w:numPr>
              <w:spacing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κ. Γιώργο Σωφρόνη</w:t>
            </w:r>
          </w:p>
          <w:p w:rsidR="007769B6" w:rsidRDefault="007769B6" w:rsidP="001775B0">
            <w:pPr>
              <w:spacing w:line="240" w:lineRule="auto"/>
              <w:ind w:left="284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Δήμαρχο Σαρωνικού</w:t>
            </w:r>
          </w:p>
          <w:p w:rsidR="007769B6" w:rsidRPr="00482DD0" w:rsidRDefault="007769B6" w:rsidP="001775B0">
            <w:pPr>
              <w:spacing w:line="240" w:lineRule="auto"/>
              <w:ind w:left="284"/>
              <w:jc w:val="left"/>
              <w:rPr>
                <w:rFonts w:ascii="Arial" w:hAnsi="Arial" w:cs="Arial"/>
                <w:bCs/>
              </w:rPr>
            </w:pPr>
            <w:r w:rsidRPr="00482DD0">
              <w:rPr>
                <w:rFonts w:ascii="Arial" w:hAnsi="Arial" w:cs="Arial"/>
                <w:bCs/>
              </w:rPr>
              <w:t xml:space="preserve">Αθηνών &amp; Ρήγα Φεραίου </w:t>
            </w:r>
          </w:p>
          <w:p w:rsidR="007769B6" w:rsidRDefault="007769B6" w:rsidP="001775B0">
            <w:pPr>
              <w:spacing w:line="240" w:lineRule="auto"/>
              <w:ind w:left="284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ΤΚ 19010, Καλύβια</w:t>
            </w:r>
          </w:p>
          <w:p w:rsidR="007769B6" w:rsidRPr="008358BF" w:rsidRDefault="007769B6" w:rsidP="001775B0">
            <w:pPr>
              <w:spacing w:line="240" w:lineRule="auto"/>
              <w:ind w:left="284"/>
              <w:jc w:val="lef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Email: </w:t>
            </w:r>
            <w:hyperlink r:id="rId10" w:history="1">
              <w:r w:rsidRPr="00BF7E35">
                <w:rPr>
                  <w:rStyle w:val="Hyperlink"/>
                  <w:rFonts w:ascii="Arial" w:hAnsi="Arial" w:cs="Arial"/>
                  <w:lang w:val="en-US"/>
                </w:rPr>
                <w:t>info@saronikoscity.gr</w:t>
              </w:r>
            </w:hyperlink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7769B6" w:rsidRPr="001A4192" w:rsidRDefault="007769B6" w:rsidP="00272824">
            <w:pPr>
              <w:spacing w:line="240" w:lineRule="auto"/>
              <w:jc w:val="left"/>
              <w:rPr>
                <w:rFonts w:ascii="Arial" w:hAnsi="Arial" w:cs="Arial"/>
              </w:rPr>
            </w:pPr>
          </w:p>
        </w:tc>
      </w:tr>
      <w:tr w:rsidR="007769B6" w:rsidTr="00023592">
        <w:trPr>
          <w:cantSplit/>
          <w:trHeight w:val="276"/>
        </w:trPr>
        <w:tc>
          <w:tcPr>
            <w:tcW w:w="4433" w:type="dxa"/>
          </w:tcPr>
          <w:p w:rsidR="007769B6" w:rsidRPr="007C0BF2" w:rsidRDefault="007769B6" w:rsidP="00272824">
            <w:pPr>
              <w:pStyle w:val="Heading2"/>
              <w:spacing w:line="240" w:lineRule="auto"/>
              <w:rPr>
                <w:color w:val="auto"/>
              </w:rPr>
            </w:pPr>
          </w:p>
        </w:tc>
        <w:tc>
          <w:tcPr>
            <w:tcW w:w="5575" w:type="dxa"/>
            <w:gridSpan w:val="2"/>
          </w:tcPr>
          <w:p w:rsidR="007769B6" w:rsidRDefault="007769B6" w:rsidP="00272824">
            <w:pPr>
              <w:spacing w:line="240" w:lineRule="auto"/>
              <w:jc w:val="left"/>
              <w:rPr>
                <w:rFonts w:ascii="Arial" w:hAnsi="Arial" w:cs="Arial"/>
              </w:rPr>
            </w:pPr>
            <w:r w:rsidRPr="00B84614">
              <w:rPr>
                <w:rFonts w:ascii="Arial" w:hAnsi="Arial" w:cs="Arial"/>
                <w:b/>
                <w:bCs/>
              </w:rPr>
              <w:t>ΚΟΙΝΟΠΟΙΗΣΗ:</w:t>
            </w:r>
          </w:p>
        </w:tc>
      </w:tr>
      <w:tr w:rsidR="007769B6" w:rsidTr="00023592">
        <w:trPr>
          <w:cantSplit/>
          <w:trHeight w:val="1273"/>
        </w:trPr>
        <w:tc>
          <w:tcPr>
            <w:tcW w:w="4433" w:type="dxa"/>
          </w:tcPr>
          <w:p w:rsidR="007769B6" w:rsidRPr="007C0BF2" w:rsidRDefault="007769B6" w:rsidP="00272824">
            <w:pPr>
              <w:pStyle w:val="Heading2"/>
              <w:spacing w:line="240" w:lineRule="auto"/>
              <w:rPr>
                <w:color w:val="auto"/>
              </w:rPr>
            </w:pPr>
          </w:p>
        </w:tc>
        <w:tc>
          <w:tcPr>
            <w:tcW w:w="901" w:type="dxa"/>
          </w:tcPr>
          <w:p w:rsidR="007769B6" w:rsidRDefault="007769B6" w:rsidP="00272824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74" w:type="dxa"/>
          </w:tcPr>
          <w:p w:rsidR="007769B6" w:rsidRPr="009118EE" w:rsidRDefault="007769B6" w:rsidP="001775B0">
            <w:pPr>
              <w:tabs>
                <w:tab w:val="clear" w:pos="284"/>
              </w:tabs>
              <w:spacing w:line="240" w:lineRule="auto"/>
              <w:jc w:val="left"/>
              <w:rPr>
                <w:rFonts w:ascii="Arial" w:hAnsi="Arial" w:cs="Arial"/>
                <w:bCs/>
              </w:rPr>
            </w:pPr>
            <w:r w:rsidRPr="009118EE">
              <w:rPr>
                <w:rFonts w:ascii="Arial" w:hAnsi="Arial" w:cs="Arial"/>
                <w:bCs/>
              </w:rPr>
              <w:t>Υπουργείο Εργασίας, Κοινωνικής Ασφάλισης &amp; Κοινωνικής Αλληλεγγύης</w:t>
            </w:r>
          </w:p>
          <w:p w:rsidR="007769B6" w:rsidRPr="00B84614" w:rsidRDefault="007769B6" w:rsidP="001775B0">
            <w:pPr>
              <w:numPr>
                <w:ilvl w:val="0"/>
                <w:numId w:val="39"/>
              </w:num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4536"/>
                <w:tab w:val="clear" w:pos="9072"/>
              </w:tabs>
              <w:spacing w:line="240" w:lineRule="auto"/>
              <w:jc w:val="left"/>
              <w:rPr>
                <w:rFonts w:ascii="Arial" w:hAnsi="Arial" w:cs="Arial"/>
                <w:bCs/>
              </w:rPr>
            </w:pPr>
            <w:r w:rsidRPr="00B84614">
              <w:rPr>
                <w:rFonts w:ascii="Arial" w:hAnsi="Arial" w:cs="Arial"/>
                <w:bCs/>
              </w:rPr>
              <w:t>Γραφείο κ. Υφυπουργού</w:t>
            </w:r>
          </w:p>
          <w:p w:rsidR="007769B6" w:rsidRDefault="007769B6" w:rsidP="001775B0">
            <w:pPr>
              <w:numPr>
                <w:ilvl w:val="0"/>
                <w:numId w:val="39"/>
              </w:num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4536"/>
                <w:tab w:val="clear" w:pos="9072"/>
              </w:tabs>
              <w:spacing w:line="240" w:lineRule="auto"/>
              <w:jc w:val="left"/>
              <w:rPr>
                <w:rFonts w:ascii="Arial" w:hAnsi="Arial" w:cs="Arial"/>
              </w:rPr>
            </w:pPr>
            <w:r w:rsidRPr="00B84614">
              <w:rPr>
                <w:rFonts w:ascii="Arial" w:hAnsi="Arial" w:cs="Arial"/>
                <w:bCs/>
              </w:rPr>
              <w:t>Γραφείο κας Γενικού Γραμματέα Κοινωνικών Ασφαλίσεων</w:t>
            </w:r>
          </w:p>
        </w:tc>
      </w:tr>
    </w:tbl>
    <w:p w:rsidR="007769B6" w:rsidRDefault="007769B6" w:rsidP="005C752D">
      <w:pPr>
        <w:spacing w:line="240" w:lineRule="auto"/>
      </w:pPr>
    </w:p>
    <w:tbl>
      <w:tblPr>
        <w:tblW w:w="9488" w:type="dxa"/>
        <w:tblLayout w:type="fixed"/>
        <w:tblLook w:val="0000"/>
      </w:tblPr>
      <w:tblGrid>
        <w:gridCol w:w="1370"/>
        <w:gridCol w:w="8118"/>
      </w:tblGrid>
      <w:tr w:rsidR="007769B6" w:rsidRPr="00A20C6F" w:rsidTr="009118EE">
        <w:trPr>
          <w:trHeight w:val="399"/>
        </w:trPr>
        <w:tc>
          <w:tcPr>
            <w:tcW w:w="1370" w:type="dxa"/>
          </w:tcPr>
          <w:p w:rsidR="007769B6" w:rsidRDefault="007769B6" w:rsidP="00FA57E0">
            <w:pPr>
              <w:tabs>
                <w:tab w:val="left" w:pos="5130"/>
              </w:tabs>
              <w:spacing w:line="280" w:lineRule="atLeas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ΘΕΜΑ:</w:t>
            </w:r>
          </w:p>
        </w:tc>
        <w:tc>
          <w:tcPr>
            <w:tcW w:w="8118" w:type="dxa"/>
          </w:tcPr>
          <w:p w:rsidR="007769B6" w:rsidRPr="00A20C6F" w:rsidRDefault="007769B6" w:rsidP="00FA57E0">
            <w:pPr>
              <w:tabs>
                <w:tab w:val="left" w:pos="5130"/>
              </w:tabs>
              <w:spacing w:line="280" w:lineRule="atLeas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Διευκρινίσεις επί του σχεδίου Οργανωτικής Δομής ΕΦΚΑ (Ε΄ Ανατολική Αττική με έδρα το Λαύριο)</w:t>
            </w:r>
          </w:p>
        </w:tc>
      </w:tr>
    </w:tbl>
    <w:p w:rsidR="007769B6" w:rsidRDefault="007769B6" w:rsidP="005C752D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4536"/>
          <w:tab w:val="clear" w:pos="9072"/>
        </w:tabs>
        <w:spacing w:line="240" w:lineRule="auto"/>
        <w:rPr>
          <w:rFonts w:ascii="Arial" w:hAnsi="Arial" w:cs="Arial"/>
          <w:lang w:eastAsia="el-GR"/>
        </w:rPr>
      </w:pPr>
    </w:p>
    <w:p w:rsidR="007769B6" w:rsidRDefault="007769B6" w:rsidP="005C752D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4536"/>
          <w:tab w:val="clear" w:pos="9072"/>
        </w:tabs>
        <w:spacing w:line="240" w:lineRule="auto"/>
        <w:rPr>
          <w:rFonts w:ascii="Arial" w:hAnsi="Arial" w:cs="Arial"/>
          <w:lang w:eastAsia="el-GR"/>
        </w:rPr>
      </w:pPr>
      <w:r>
        <w:rPr>
          <w:rFonts w:ascii="Arial" w:hAnsi="Arial" w:cs="Arial"/>
          <w:lang w:eastAsia="el-GR"/>
        </w:rPr>
        <w:t>Με αφορμή ανακριβείς πληροφορίες σχετικά με την υποβάθμιση του Υποκ/τος ΕΦΚΑ Λαυρίου, σας ενημερώνουμε για τα ακόλουθα:</w:t>
      </w:r>
    </w:p>
    <w:p w:rsidR="007769B6" w:rsidRPr="00023592" w:rsidRDefault="007769B6" w:rsidP="005C752D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4536"/>
          <w:tab w:val="clear" w:pos="9072"/>
        </w:tabs>
        <w:spacing w:line="240" w:lineRule="auto"/>
        <w:rPr>
          <w:rFonts w:ascii="Arial" w:hAnsi="Arial" w:cs="Arial"/>
          <w:lang w:eastAsia="el-GR"/>
        </w:rPr>
      </w:pPr>
    </w:p>
    <w:p w:rsidR="007769B6" w:rsidRDefault="007769B6" w:rsidP="005C752D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4536"/>
          <w:tab w:val="clear" w:pos="9072"/>
        </w:tabs>
        <w:spacing w:line="240" w:lineRule="auto"/>
        <w:rPr>
          <w:rFonts w:ascii="Arial" w:hAnsi="Arial" w:cs="Arial"/>
          <w:lang w:eastAsia="el-GR"/>
        </w:rPr>
      </w:pPr>
      <w:r w:rsidRPr="005C752D">
        <w:rPr>
          <w:rFonts w:ascii="Arial" w:hAnsi="Arial" w:cs="Arial"/>
          <w:lang w:eastAsia="el-GR"/>
        </w:rPr>
        <w:t xml:space="preserve">Όπως γνωρίζετε στα πλαίσια της ασφαλιστικής μεταρρύθμισης δημιουργήθηκε ο Ενιαίος Φορέας Κοινωνικής Ασφάλισης (ΕΦΚΑ) σύμφωνα με τις διατάξεις του ν. 4387/2016 (ΦΕΚ 85/Α). Ο ΕΦΚΑ λειτουργεί από την 01-01-2017, αντικαθιστώντας όλους τους Φορείς Κοινωνικής Ασφάλισης που λειτουργούσαν στην Ελλάδα έως την 31-12-2016, με μεταβατική οργανωτική δομή η οποία ορίζεται από τους ν. 4387/2016 (ΦΕΚ 85/Α) και ν. 4445/2016 (ΦΕΚ 236/Α). Παράλληλα βρίσκεται στο τελικό στάδιο η διαδικασία κατάρτισης του οριστικού Οργανογράμματος του ΕΦΚΑ από Ομάδα Έργου που έχει συσταθεί για το σκοπό αυτό. </w:t>
      </w:r>
    </w:p>
    <w:p w:rsidR="007769B6" w:rsidRDefault="007769B6" w:rsidP="005C752D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4536"/>
          <w:tab w:val="clear" w:pos="9072"/>
        </w:tabs>
        <w:spacing w:line="240" w:lineRule="auto"/>
        <w:rPr>
          <w:rFonts w:ascii="Arial" w:hAnsi="Arial" w:cs="Arial"/>
          <w:lang w:eastAsia="el-GR"/>
        </w:rPr>
      </w:pPr>
    </w:p>
    <w:p w:rsidR="007769B6" w:rsidRDefault="007769B6" w:rsidP="005C752D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4536"/>
          <w:tab w:val="clear" w:pos="9072"/>
        </w:tabs>
        <w:spacing w:line="240" w:lineRule="auto"/>
        <w:rPr>
          <w:rFonts w:ascii="Arial" w:hAnsi="Arial" w:cs="Arial"/>
          <w:lang w:eastAsia="el-GR"/>
        </w:rPr>
      </w:pPr>
      <w:r w:rsidRPr="005C752D">
        <w:rPr>
          <w:rFonts w:ascii="Arial" w:hAnsi="Arial" w:cs="Arial"/>
          <w:lang w:eastAsia="el-GR"/>
        </w:rPr>
        <w:t xml:space="preserve">Στις 17/02/2017 </w:t>
      </w:r>
      <w:r>
        <w:rPr>
          <w:rFonts w:ascii="Arial" w:hAnsi="Arial" w:cs="Arial"/>
          <w:lang w:eastAsia="el-GR"/>
        </w:rPr>
        <w:t xml:space="preserve">δόθηκε προς διαβούλευση </w:t>
      </w:r>
      <w:r w:rsidRPr="005C752D">
        <w:rPr>
          <w:rFonts w:ascii="Arial" w:hAnsi="Arial" w:cs="Arial"/>
          <w:lang w:eastAsia="el-GR"/>
        </w:rPr>
        <w:t>Σχέδιο Προεδρικού Διατάγματος με την οργανωτική δομή και τις αρμοδιότητες των υπηρεσιών του ΕΦΚΑ</w:t>
      </w:r>
      <w:r>
        <w:rPr>
          <w:rFonts w:ascii="Arial" w:hAnsi="Arial" w:cs="Arial"/>
          <w:lang w:eastAsia="el-GR"/>
        </w:rPr>
        <w:t xml:space="preserve"> καθώς και Σ</w:t>
      </w:r>
      <w:r w:rsidRPr="005C752D">
        <w:rPr>
          <w:rFonts w:ascii="Arial" w:hAnsi="Arial" w:cs="Arial"/>
          <w:lang w:eastAsia="el-GR"/>
        </w:rPr>
        <w:t>χεδιάγραμμα της οργανωτικής δομής του ΕΦΚΑ, με σκοπό την ενημέρωση του προσωπικού του Φορέα και τη διατύπωση σχολίων και προτάσεων.</w:t>
      </w:r>
    </w:p>
    <w:p w:rsidR="007769B6" w:rsidRDefault="007769B6" w:rsidP="005C752D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4536"/>
          <w:tab w:val="clear" w:pos="9072"/>
        </w:tabs>
        <w:spacing w:line="240" w:lineRule="auto"/>
        <w:rPr>
          <w:rFonts w:ascii="Arial" w:hAnsi="Arial" w:cs="Arial"/>
          <w:lang w:eastAsia="el-GR"/>
        </w:rPr>
      </w:pPr>
    </w:p>
    <w:p w:rsidR="007769B6" w:rsidRDefault="007769B6" w:rsidP="005C752D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4536"/>
          <w:tab w:val="clear" w:pos="9072"/>
        </w:tabs>
        <w:spacing w:line="240" w:lineRule="auto"/>
        <w:rPr>
          <w:rFonts w:ascii="Arial" w:hAnsi="Arial" w:cs="Arial"/>
          <w:lang w:eastAsia="el-GR"/>
        </w:rPr>
      </w:pPr>
      <w:r>
        <w:rPr>
          <w:rFonts w:ascii="Arial" w:hAnsi="Arial" w:cs="Arial"/>
          <w:lang w:eastAsia="el-GR"/>
        </w:rPr>
        <w:t xml:space="preserve">Στη συνέχεια, απεστάλη σε όλες τις Περιφέρειες σχέδιο Οργανωτικής Δομής του ΕΦΚΑ για παρατηρήσεις, </w:t>
      </w:r>
      <w:r w:rsidRPr="00896D9D">
        <w:rPr>
          <w:rFonts w:ascii="Arial" w:hAnsi="Arial" w:cs="Arial"/>
          <w:b/>
          <w:lang w:eastAsia="el-GR"/>
        </w:rPr>
        <w:t>έχοντας ενσωματώσει τις απαραίτητες αλλαγές που προέκυψαν μετά από συγκέντρωση και αξιολόγηση σχετικών σχολίων, παρατηρήσεων και προτάσεων των φορέων</w:t>
      </w:r>
      <w:r>
        <w:rPr>
          <w:rFonts w:ascii="Arial" w:hAnsi="Arial" w:cs="Arial"/>
          <w:lang w:eastAsia="el-GR"/>
        </w:rPr>
        <w:t xml:space="preserve">. Ειδικότερα, το σχέδιο οργανωτικής δομής του ΕΦΚΑ που στάλθηκε στην Περιφέρεια Αττικής για παρατηρήσεις και το οποίο σας επισυνάπτουμε σχετικά, προβλέπει - μεταξύ άλλων - τη δημιουργία Τοπικής Δ/νσης Ε΄ Ανατολικής Αττικής με έδρα το Λαύριο και με χωρική αρμοδιότητα εντός των ορίων των Δήμων Μαρκοπούλου- Μεσογαίας, Σαρωνικού και Λαυρεωτικής της Περιφερειακής Ενότητας Ανατολικής Αττικής. </w:t>
      </w:r>
    </w:p>
    <w:p w:rsidR="007769B6" w:rsidRPr="005C752D" w:rsidRDefault="007769B6" w:rsidP="005C752D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4536"/>
          <w:tab w:val="clear" w:pos="9072"/>
        </w:tabs>
        <w:spacing w:line="240" w:lineRule="auto"/>
        <w:rPr>
          <w:rFonts w:ascii="Arial" w:hAnsi="Arial" w:cs="Arial"/>
          <w:lang w:eastAsia="el-GR"/>
        </w:rPr>
      </w:pPr>
    </w:p>
    <w:p w:rsidR="007769B6" w:rsidRDefault="007769B6" w:rsidP="005C752D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4536"/>
          <w:tab w:val="clear" w:pos="9072"/>
        </w:tabs>
        <w:spacing w:line="240" w:lineRule="auto"/>
        <w:rPr>
          <w:rFonts w:ascii="Arial" w:hAnsi="Arial" w:cs="Arial"/>
          <w:lang w:eastAsia="el-GR"/>
        </w:rPr>
      </w:pPr>
      <w:r>
        <w:rPr>
          <w:rFonts w:ascii="Arial" w:hAnsi="Arial" w:cs="Arial"/>
          <w:lang w:eastAsia="el-GR"/>
        </w:rPr>
        <w:t xml:space="preserve">Κατόπιν των ανωτέρω, παρακαλείσθε όπως ενημερώσετε σχετικά όλους τους φορείς αρμοδιότητάς σας, προς αποφυγή εσφαλμένων εντυπώσεων και ερμηνειών επί του σχεδίου οργανωτικής δομής του ΕΦΚΑ, λαμβάνοντας υπόψη ότι </w:t>
      </w:r>
      <w:r w:rsidRPr="005C752D">
        <w:rPr>
          <w:rFonts w:ascii="Arial" w:hAnsi="Arial" w:cs="Arial"/>
          <w:lang w:eastAsia="el-GR"/>
        </w:rPr>
        <w:t>η διαδικασία κατάρτισης του οριστικού Οργανογράμματος του ΕΦΚΑ</w:t>
      </w:r>
      <w:r>
        <w:rPr>
          <w:rFonts w:ascii="Arial" w:hAnsi="Arial" w:cs="Arial"/>
          <w:lang w:eastAsia="el-GR"/>
        </w:rPr>
        <w:t xml:space="preserve"> βρίσκεται στο τελικό στάδιο.</w:t>
      </w:r>
    </w:p>
    <w:p w:rsidR="007769B6" w:rsidRDefault="007769B6" w:rsidP="005C752D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4536"/>
          <w:tab w:val="clear" w:pos="9072"/>
        </w:tabs>
        <w:spacing w:line="240" w:lineRule="auto"/>
        <w:rPr>
          <w:rFonts w:ascii="Arial" w:hAnsi="Arial" w:cs="Arial"/>
          <w:lang w:eastAsia="el-GR"/>
        </w:rPr>
      </w:pPr>
    </w:p>
    <w:p w:rsidR="007769B6" w:rsidRPr="006C332F" w:rsidRDefault="007769B6" w:rsidP="005C752D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4536"/>
          <w:tab w:val="clear" w:pos="9072"/>
        </w:tabs>
        <w:spacing w:line="240" w:lineRule="auto"/>
        <w:rPr>
          <w:rFonts w:ascii="Arial" w:hAnsi="Arial" w:cs="Arial"/>
          <w:lang w:eastAsia="el-GR"/>
        </w:rPr>
      </w:pPr>
      <w:r>
        <w:rPr>
          <w:rFonts w:ascii="Arial" w:hAnsi="Arial" w:cs="Arial"/>
          <w:lang w:eastAsia="el-GR"/>
        </w:rPr>
        <w:t>Παραμένουμε στη διάθεσή σας για οποιαδήποτε διευκρίνιση.</w:t>
      </w:r>
    </w:p>
    <w:p w:rsidR="007769B6" w:rsidRDefault="007769B6" w:rsidP="005C752D">
      <w:pPr>
        <w:pStyle w:val="BodyText2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7769B6" w:rsidRDefault="007769B6" w:rsidP="005C752D">
      <w:pPr>
        <w:pStyle w:val="BodyText2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7769B6" w:rsidRDefault="007769B6" w:rsidP="005C752D">
      <w:pPr>
        <w:pStyle w:val="BodyText2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Συνημμένα:</w:t>
      </w:r>
    </w:p>
    <w:p w:rsidR="007769B6" w:rsidRPr="00510FAC" w:rsidRDefault="007769B6" w:rsidP="005C752D">
      <w:pPr>
        <w:pStyle w:val="BodyText2"/>
        <w:jc w:val="both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510FAC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Σχέδιο Οργανωτικής Δομής ΕΦΚΑ </w:t>
      </w:r>
      <w:r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για την </w:t>
      </w:r>
      <w:r w:rsidRPr="00510FAC">
        <w:rPr>
          <w:rFonts w:ascii="Arial" w:hAnsi="Arial" w:cs="Arial"/>
          <w:b w:val="0"/>
          <w:bCs w:val="0"/>
          <w:sz w:val="22"/>
          <w:szCs w:val="22"/>
          <w:u w:val="none"/>
        </w:rPr>
        <w:t>Περιφέρεια Αττικ</w:t>
      </w:r>
      <w:r>
        <w:rPr>
          <w:rFonts w:ascii="Arial" w:hAnsi="Arial" w:cs="Arial"/>
          <w:b w:val="0"/>
          <w:bCs w:val="0"/>
          <w:sz w:val="22"/>
          <w:szCs w:val="22"/>
          <w:u w:val="none"/>
        </w:rPr>
        <w:t>ής (13 σελίδες)</w:t>
      </w:r>
    </w:p>
    <w:p w:rsidR="007769B6" w:rsidRDefault="007769B6" w:rsidP="005C752D">
      <w:pPr>
        <w:pStyle w:val="BodyText2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7769B6" w:rsidRDefault="007769B6" w:rsidP="005C752D">
      <w:pPr>
        <w:pStyle w:val="BodyText2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7769B6" w:rsidRPr="00C25546" w:rsidRDefault="007769B6" w:rsidP="005C752D">
      <w:pPr>
        <w:pStyle w:val="BodyText2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25546">
        <w:rPr>
          <w:rFonts w:ascii="Arial" w:hAnsi="Arial" w:cs="Arial"/>
          <w:b w:val="0"/>
          <w:bCs w:val="0"/>
          <w:sz w:val="22"/>
          <w:szCs w:val="22"/>
        </w:rPr>
        <w:t>Εσωτερική διανομή</w:t>
      </w:r>
    </w:p>
    <w:p w:rsidR="007769B6" w:rsidRDefault="007769B6" w:rsidP="005C752D">
      <w:pPr>
        <w:pStyle w:val="BodyText2"/>
        <w:numPr>
          <w:ilvl w:val="0"/>
          <w:numId w:val="35"/>
        </w:numPr>
        <w:jc w:val="both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C25546">
        <w:rPr>
          <w:rFonts w:ascii="Arial" w:hAnsi="Arial" w:cs="Arial"/>
          <w:b w:val="0"/>
          <w:bCs w:val="0"/>
          <w:sz w:val="22"/>
          <w:szCs w:val="22"/>
          <w:u w:val="none"/>
        </w:rPr>
        <w:t>Γραφείο Διοικητή</w:t>
      </w:r>
    </w:p>
    <w:p w:rsidR="007769B6" w:rsidRDefault="007769B6" w:rsidP="005C752D">
      <w:pPr>
        <w:pStyle w:val="BodyText2"/>
        <w:numPr>
          <w:ilvl w:val="0"/>
          <w:numId w:val="35"/>
        </w:numPr>
        <w:jc w:val="both"/>
        <w:rPr>
          <w:rFonts w:ascii="Arial" w:hAnsi="Arial" w:cs="Arial"/>
          <w:b w:val="0"/>
          <w:bCs w:val="0"/>
          <w:sz w:val="22"/>
          <w:szCs w:val="22"/>
          <w:u w:val="none"/>
        </w:rPr>
      </w:pPr>
      <w:r>
        <w:rPr>
          <w:rFonts w:ascii="Arial" w:hAnsi="Arial" w:cs="Arial"/>
          <w:b w:val="0"/>
          <w:bCs w:val="0"/>
          <w:sz w:val="22"/>
          <w:szCs w:val="22"/>
          <w:u w:val="none"/>
        </w:rPr>
        <w:t>Γραφείο Υποδιοικητών</w:t>
      </w:r>
    </w:p>
    <w:p w:rsidR="007769B6" w:rsidRDefault="007769B6" w:rsidP="00510FAC">
      <w:pPr>
        <w:pStyle w:val="BodyText2"/>
        <w:jc w:val="both"/>
        <w:rPr>
          <w:rFonts w:ascii="Arial" w:hAnsi="Arial" w:cs="Arial"/>
          <w:b w:val="0"/>
          <w:bCs w:val="0"/>
          <w:sz w:val="22"/>
          <w:szCs w:val="22"/>
          <w:u w:val="none"/>
        </w:rPr>
      </w:pPr>
    </w:p>
    <w:p w:rsidR="007769B6" w:rsidRDefault="007769B6" w:rsidP="00510FAC">
      <w:pPr>
        <w:pStyle w:val="BodyText2"/>
        <w:jc w:val="both"/>
        <w:rPr>
          <w:rFonts w:ascii="Arial" w:hAnsi="Arial" w:cs="Arial"/>
          <w:b w:val="0"/>
          <w:bCs w:val="0"/>
          <w:sz w:val="22"/>
          <w:szCs w:val="22"/>
          <w:u w:val="none"/>
        </w:rPr>
      </w:pPr>
    </w:p>
    <w:tbl>
      <w:tblPr>
        <w:tblW w:w="10476" w:type="dxa"/>
        <w:tblLook w:val="01E0"/>
      </w:tblPr>
      <w:tblGrid>
        <w:gridCol w:w="5148"/>
        <w:gridCol w:w="5328"/>
      </w:tblGrid>
      <w:tr w:rsidR="007769B6" w:rsidRPr="00093255" w:rsidTr="00770D27">
        <w:trPr>
          <w:trHeight w:val="533"/>
        </w:trPr>
        <w:tc>
          <w:tcPr>
            <w:tcW w:w="5148" w:type="dxa"/>
          </w:tcPr>
          <w:p w:rsidR="007769B6" w:rsidRPr="000C3F79" w:rsidRDefault="007769B6" w:rsidP="005C752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328" w:type="dxa"/>
          </w:tcPr>
          <w:p w:rsidR="007769B6" w:rsidRDefault="007769B6" w:rsidP="005C752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C3F79">
              <w:rPr>
                <w:rFonts w:ascii="Arial" w:hAnsi="Arial" w:cs="Arial"/>
              </w:rPr>
              <w:t>Με εκτίμηση</w:t>
            </w:r>
          </w:p>
          <w:p w:rsidR="007769B6" w:rsidRDefault="007769B6" w:rsidP="005C752D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7769B6" w:rsidRPr="000C3F79" w:rsidRDefault="007769B6" w:rsidP="005C752D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769B6" w:rsidRPr="00093255" w:rsidTr="00770D27">
        <w:trPr>
          <w:trHeight w:val="275"/>
        </w:trPr>
        <w:tc>
          <w:tcPr>
            <w:tcW w:w="5148" w:type="dxa"/>
          </w:tcPr>
          <w:p w:rsidR="007769B6" w:rsidRPr="000C3F79" w:rsidRDefault="007769B6" w:rsidP="005C752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328" w:type="dxa"/>
          </w:tcPr>
          <w:p w:rsidR="007769B6" w:rsidRPr="000C3F79" w:rsidRDefault="007769B6" w:rsidP="005C752D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0C3F79">
              <w:rPr>
                <w:rFonts w:ascii="Arial" w:hAnsi="Arial" w:cs="Arial"/>
                <w:b/>
              </w:rPr>
              <w:t>ΑΘΑΝΑΣΙΟΣ Κ. ΜΠΑΚΑΛΕΞΗΣ</w:t>
            </w:r>
          </w:p>
        </w:tc>
      </w:tr>
      <w:tr w:rsidR="007769B6" w:rsidRPr="00093255" w:rsidTr="00770D27">
        <w:trPr>
          <w:trHeight w:val="275"/>
        </w:trPr>
        <w:tc>
          <w:tcPr>
            <w:tcW w:w="5148" w:type="dxa"/>
          </w:tcPr>
          <w:p w:rsidR="007769B6" w:rsidRPr="000C3F79" w:rsidRDefault="007769B6" w:rsidP="005C752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328" w:type="dxa"/>
          </w:tcPr>
          <w:p w:rsidR="007769B6" w:rsidRPr="000C3F79" w:rsidRDefault="007769B6" w:rsidP="005C752D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0C3F79">
              <w:rPr>
                <w:rFonts w:ascii="Arial" w:hAnsi="Arial" w:cs="Arial"/>
                <w:b/>
              </w:rPr>
              <w:t>ΔΙΟΙΚΗΤΗΣ ΕΦΚΑ</w:t>
            </w:r>
          </w:p>
        </w:tc>
      </w:tr>
    </w:tbl>
    <w:p w:rsidR="007769B6" w:rsidRDefault="007769B6" w:rsidP="005C752D">
      <w:pPr>
        <w:spacing w:line="240" w:lineRule="auto"/>
        <w:rPr>
          <w:rFonts w:ascii="Arial" w:hAnsi="Arial" w:cs="Arial"/>
          <w:b/>
          <w:i/>
        </w:rPr>
      </w:pPr>
    </w:p>
    <w:sectPr w:rsidR="007769B6" w:rsidSect="00023592">
      <w:footerReference w:type="default" r:id="rId11"/>
      <w:pgSz w:w="11906" w:h="16838"/>
      <w:pgMar w:top="680" w:right="1134" w:bottom="851" w:left="1418" w:header="709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69B6" w:rsidRDefault="007769B6" w:rsidP="00F23C00">
      <w:pPr>
        <w:spacing w:line="240" w:lineRule="auto"/>
      </w:pPr>
      <w:r>
        <w:separator/>
      </w:r>
    </w:p>
  </w:endnote>
  <w:endnote w:type="continuationSeparator" w:id="0">
    <w:p w:rsidR="007769B6" w:rsidRDefault="007769B6" w:rsidP="00F23C0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9B6" w:rsidRPr="004B6E7D" w:rsidRDefault="007769B6" w:rsidP="004B6E7D">
    <w:pPr>
      <w:pStyle w:val="Footer"/>
      <w:jc w:val="right"/>
      <w:rPr>
        <w:rFonts w:ascii="Arial" w:hAnsi="Arial" w:cs="Arial"/>
        <w:sz w:val="18"/>
        <w:szCs w:val="18"/>
      </w:rPr>
    </w:pPr>
    <w:r w:rsidRPr="004B6E7D">
      <w:rPr>
        <w:rStyle w:val="PageNumber"/>
        <w:rFonts w:ascii="Arial" w:hAnsi="Arial" w:cs="Arial"/>
        <w:sz w:val="18"/>
        <w:szCs w:val="18"/>
      </w:rPr>
      <w:fldChar w:fldCharType="begin"/>
    </w:r>
    <w:r w:rsidRPr="004B6E7D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4B6E7D"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noProof/>
        <w:sz w:val="18"/>
        <w:szCs w:val="18"/>
      </w:rPr>
      <w:t>1</w:t>
    </w:r>
    <w:r w:rsidRPr="004B6E7D">
      <w:rPr>
        <w:rStyle w:val="PageNumber"/>
        <w:rFonts w:ascii="Arial" w:hAnsi="Arial" w:cs="Arial"/>
        <w:sz w:val="18"/>
        <w:szCs w:val="18"/>
      </w:rPr>
      <w:fldChar w:fldCharType="end"/>
    </w:r>
    <w:r w:rsidRPr="004B6E7D">
      <w:rPr>
        <w:rStyle w:val="PageNumber"/>
        <w:rFonts w:ascii="Arial" w:hAnsi="Arial" w:cs="Arial"/>
        <w:sz w:val="18"/>
        <w:szCs w:val="18"/>
      </w:rPr>
      <w:t>/</w:t>
    </w:r>
    <w:r w:rsidRPr="004B6E7D">
      <w:rPr>
        <w:rStyle w:val="PageNumber"/>
        <w:rFonts w:ascii="Arial" w:hAnsi="Arial" w:cs="Arial"/>
        <w:sz w:val="18"/>
        <w:szCs w:val="18"/>
      </w:rPr>
      <w:fldChar w:fldCharType="begin"/>
    </w:r>
    <w:r w:rsidRPr="004B6E7D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Pr="004B6E7D"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noProof/>
        <w:sz w:val="18"/>
        <w:szCs w:val="18"/>
      </w:rPr>
      <w:t>2</w:t>
    </w:r>
    <w:r w:rsidRPr="004B6E7D">
      <w:rPr>
        <w:rStyle w:val="PageNumber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69B6" w:rsidRDefault="007769B6" w:rsidP="00F23C00">
      <w:pPr>
        <w:spacing w:line="240" w:lineRule="auto"/>
      </w:pPr>
      <w:r>
        <w:separator/>
      </w:r>
    </w:p>
  </w:footnote>
  <w:footnote w:type="continuationSeparator" w:id="0">
    <w:p w:rsidR="007769B6" w:rsidRDefault="007769B6" w:rsidP="00F23C0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A34AD"/>
    <w:multiLevelType w:val="hybridMultilevel"/>
    <w:tmpl w:val="978698A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233095D"/>
    <w:multiLevelType w:val="hybridMultilevel"/>
    <w:tmpl w:val="A9442D9C"/>
    <w:lvl w:ilvl="0" w:tplc="0408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66C150B"/>
    <w:multiLevelType w:val="hybridMultilevel"/>
    <w:tmpl w:val="3A4CFED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06F81ADC"/>
    <w:multiLevelType w:val="hybridMultilevel"/>
    <w:tmpl w:val="41A81FFC"/>
    <w:lvl w:ilvl="0" w:tplc="0408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0C960210"/>
    <w:multiLevelType w:val="hybridMultilevel"/>
    <w:tmpl w:val="B830835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0DF115C4"/>
    <w:multiLevelType w:val="hybridMultilevel"/>
    <w:tmpl w:val="544085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284475"/>
    <w:multiLevelType w:val="hybridMultilevel"/>
    <w:tmpl w:val="F880C8C4"/>
    <w:lvl w:ilvl="0" w:tplc="D298BB12">
      <w:start w:val="1"/>
      <w:numFmt w:val="bullet"/>
      <w:lvlText w:val=""/>
      <w:lvlJc w:val="left"/>
      <w:pPr>
        <w:ind w:left="644" w:hanging="360"/>
      </w:pPr>
      <w:rPr>
        <w:rFonts w:ascii="Wingdings 2" w:hAnsi="Wingdings 2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18AF18FD"/>
    <w:multiLevelType w:val="hybridMultilevel"/>
    <w:tmpl w:val="D164A5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476E53"/>
    <w:multiLevelType w:val="hybridMultilevel"/>
    <w:tmpl w:val="5372AD64"/>
    <w:lvl w:ilvl="0" w:tplc="0408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1F885F5F"/>
    <w:multiLevelType w:val="hybridMultilevel"/>
    <w:tmpl w:val="58A658C6"/>
    <w:lvl w:ilvl="0" w:tplc="3A2ABF88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  <w:b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14F7D7A"/>
    <w:multiLevelType w:val="hybridMultilevel"/>
    <w:tmpl w:val="FD0AF208"/>
    <w:lvl w:ilvl="0" w:tplc="0408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8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D07CA634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  <w:b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22CB0D06"/>
    <w:multiLevelType w:val="hybridMultilevel"/>
    <w:tmpl w:val="8BA4953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4091D3B"/>
    <w:multiLevelType w:val="hybridMultilevel"/>
    <w:tmpl w:val="339EB6DE"/>
    <w:lvl w:ilvl="0" w:tplc="0408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24877A7D"/>
    <w:multiLevelType w:val="hybridMultilevel"/>
    <w:tmpl w:val="5F246F28"/>
    <w:lvl w:ilvl="0" w:tplc="040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30E87743"/>
    <w:multiLevelType w:val="hybridMultilevel"/>
    <w:tmpl w:val="321EF718"/>
    <w:lvl w:ilvl="0" w:tplc="0408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315E28F5"/>
    <w:multiLevelType w:val="hybridMultilevel"/>
    <w:tmpl w:val="D0A027EA"/>
    <w:lvl w:ilvl="0" w:tplc="0408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342D4DEA"/>
    <w:multiLevelType w:val="hybridMultilevel"/>
    <w:tmpl w:val="A2985328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3B5148BC"/>
    <w:multiLevelType w:val="hybridMultilevel"/>
    <w:tmpl w:val="4D786DC4"/>
    <w:lvl w:ilvl="0" w:tplc="0408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>
    <w:nsid w:val="3FC101B6"/>
    <w:multiLevelType w:val="hybridMultilevel"/>
    <w:tmpl w:val="BC989F0C"/>
    <w:lvl w:ilvl="0" w:tplc="0408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>
    <w:nsid w:val="3FE046CD"/>
    <w:multiLevelType w:val="hybridMultilevel"/>
    <w:tmpl w:val="B1D822D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3490F84"/>
    <w:multiLevelType w:val="hybridMultilevel"/>
    <w:tmpl w:val="D7BE4CAE"/>
    <w:lvl w:ilvl="0" w:tplc="0408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>
    <w:nsid w:val="4C1517CD"/>
    <w:multiLevelType w:val="hybridMultilevel"/>
    <w:tmpl w:val="111EF810"/>
    <w:lvl w:ilvl="0" w:tplc="183CF70A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  <w:b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D782CDB"/>
    <w:multiLevelType w:val="hybridMultilevel"/>
    <w:tmpl w:val="281CFCF0"/>
    <w:lvl w:ilvl="0" w:tplc="0408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>
    <w:nsid w:val="4EE44E58"/>
    <w:multiLevelType w:val="hybridMultilevel"/>
    <w:tmpl w:val="86F85F08"/>
    <w:lvl w:ilvl="0" w:tplc="0408000B">
      <w:start w:val="1"/>
      <w:numFmt w:val="bullet"/>
      <w:lvlText w:val=""/>
      <w:lvlJc w:val="left"/>
      <w:pPr>
        <w:ind w:left="76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4">
    <w:nsid w:val="503C4BC7"/>
    <w:multiLevelType w:val="hybridMultilevel"/>
    <w:tmpl w:val="91A4AECC"/>
    <w:lvl w:ilvl="0" w:tplc="0408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>
    <w:nsid w:val="5383003B"/>
    <w:multiLevelType w:val="hybridMultilevel"/>
    <w:tmpl w:val="7E924176"/>
    <w:lvl w:ilvl="0" w:tplc="CF4042FA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  <w:b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C0454DF"/>
    <w:multiLevelType w:val="hybridMultilevel"/>
    <w:tmpl w:val="6B66812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CCC5204"/>
    <w:multiLevelType w:val="hybridMultilevel"/>
    <w:tmpl w:val="562C56C4"/>
    <w:lvl w:ilvl="0" w:tplc="DE6A2C4C">
      <w:start w:val="1"/>
      <w:numFmt w:val="bullet"/>
      <w:lvlText w:val="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F0762E3"/>
    <w:multiLevelType w:val="hybridMultilevel"/>
    <w:tmpl w:val="6C601BEA"/>
    <w:lvl w:ilvl="0" w:tplc="DE6A2C4C">
      <w:start w:val="1"/>
      <w:numFmt w:val="bullet"/>
      <w:lvlText w:val="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2C265AB"/>
    <w:multiLevelType w:val="hybridMultilevel"/>
    <w:tmpl w:val="40B4B17E"/>
    <w:lvl w:ilvl="0" w:tplc="44E696F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4171A25"/>
    <w:multiLevelType w:val="hybridMultilevel"/>
    <w:tmpl w:val="308A8CC4"/>
    <w:lvl w:ilvl="0" w:tplc="0408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b/>
      </w:rPr>
    </w:lvl>
    <w:lvl w:ilvl="1" w:tplc="04080003" w:tentative="1">
      <w:start w:val="1"/>
      <w:numFmt w:val="bullet"/>
      <w:lvlText w:val="o"/>
      <w:lvlJc w:val="left"/>
      <w:pPr>
        <w:ind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31">
    <w:nsid w:val="65BD4C83"/>
    <w:multiLevelType w:val="hybridMultilevel"/>
    <w:tmpl w:val="2B525464"/>
    <w:lvl w:ilvl="0" w:tplc="040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>
    <w:nsid w:val="681C3745"/>
    <w:multiLevelType w:val="hybridMultilevel"/>
    <w:tmpl w:val="6D6E8420"/>
    <w:lvl w:ilvl="0" w:tplc="040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>
    <w:nsid w:val="685312F0"/>
    <w:multiLevelType w:val="hybridMultilevel"/>
    <w:tmpl w:val="712E4E2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>
    <w:nsid w:val="6DDA1E64"/>
    <w:multiLevelType w:val="hybridMultilevel"/>
    <w:tmpl w:val="115EB3EE"/>
    <w:lvl w:ilvl="0" w:tplc="0408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5">
    <w:nsid w:val="6F247BDC"/>
    <w:multiLevelType w:val="hybridMultilevel"/>
    <w:tmpl w:val="E0D03090"/>
    <w:lvl w:ilvl="0" w:tplc="D298BB12">
      <w:start w:val="1"/>
      <w:numFmt w:val="bullet"/>
      <w:lvlText w:val=""/>
      <w:lvlJc w:val="left"/>
      <w:pPr>
        <w:ind w:left="644" w:hanging="360"/>
      </w:pPr>
      <w:rPr>
        <w:rFonts w:ascii="Wingdings 2" w:hAnsi="Wingdings 2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>
    <w:nsid w:val="70703DBA"/>
    <w:multiLevelType w:val="hybridMultilevel"/>
    <w:tmpl w:val="AA0897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73289D"/>
    <w:multiLevelType w:val="hybridMultilevel"/>
    <w:tmpl w:val="49C22D24"/>
    <w:lvl w:ilvl="0" w:tplc="DE6A2C4C">
      <w:start w:val="1"/>
      <w:numFmt w:val="bullet"/>
      <w:lvlText w:val="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9895928"/>
    <w:multiLevelType w:val="hybridMultilevel"/>
    <w:tmpl w:val="C4429E4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8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1"/>
  </w:num>
  <w:num w:numId="2">
    <w:abstractNumId w:val="35"/>
  </w:num>
  <w:num w:numId="3">
    <w:abstractNumId w:val="25"/>
  </w:num>
  <w:num w:numId="4">
    <w:abstractNumId w:val="6"/>
  </w:num>
  <w:num w:numId="5">
    <w:abstractNumId w:val="9"/>
  </w:num>
  <w:num w:numId="6">
    <w:abstractNumId w:val="5"/>
  </w:num>
  <w:num w:numId="7">
    <w:abstractNumId w:val="34"/>
  </w:num>
  <w:num w:numId="8">
    <w:abstractNumId w:val="36"/>
  </w:num>
  <w:num w:numId="9">
    <w:abstractNumId w:val="7"/>
  </w:num>
  <w:num w:numId="10">
    <w:abstractNumId w:val="32"/>
  </w:num>
  <w:num w:numId="11">
    <w:abstractNumId w:val="17"/>
  </w:num>
  <w:num w:numId="12">
    <w:abstractNumId w:val="12"/>
  </w:num>
  <w:num w:numId="13">
    <w:abstractNumId w:val="10"/>
  </w:num>
  <w:num w:numId="14">
    <w:abstractNumId w:val="30"/>
  </w:num>
  <w:num w:numId="15">
    <w:abstractNumId w:val="37"/>
  </w:num>
  <w:num w:numId="16">
    <w:abstractNumId w:val="8"/>
  </w:num>
  <w:num w:numId="17">
    <w:abstractNumId w:val="24"/>
  </w:num>
  <w:num w:numId="18">
    <w:abstractNumId w:val="27"/>
  </w:num>
  <w:num w:numId="19">
    <w:abstractNumId w:val="3"/>
  </w:num>
  <w:num w:numId="20">
    <w:abstractNumId w:val="28"/>
  </w:num>
  <w:num w:numId="21">
    <w:abstractNumId w:val="14"/>
  </w:num>
  <w:num w:numId="22">
    <w:abstractNumId w:val="1"/>
  </w:num>
  <w:num w:numId="23">
    <w:abstractNumId w:val="15"/>
  </w:num>
  <w:num w:numId="24">
    <w:abstractNumId w:val="18"/>
  </w:num>
  <w:num w:numId="25">
    <w:abstractNumId w:val="20"/>
  </w:num>
  <w:num w:numId="26">
    <w:abstractNumId w:val="22"/>
  </w:num>
  <w:num w:numId="27">
    <w:abstractNumId w:val="31"/>
  </w:num>
  <w:num w:numId="28">
    <w:abstractNumId w:val="23"/>
  </w:num>
  <w:num w:numId="29">
    <w:abstractNumId w:val="13"/>
  </w:num>
  <w:num w:numId="30">
    <w:abstractNumId w:val="33"/>
  </w:num>
  <w:num w:numId="31">
    <w:abstractNumId w:val="11"/>
  </w:num>
  <w:num w:numId="32">
    <w:abstractNumId w:val="0"/>
  </w:num>
  <w:num w:numId="33">
    <w:abstractNumId w:val="19"/>
  </w:num>
  <w:num w:numId="34">
    <w:abstractNumId w:val="2"/>
  </w:num>
  <w:num w:numId="35">
    <w:abstractNumId w:val="26"/>
  </w:num>
  <w:num w:numId="36">
    <w:abstractNumId w:val="38"/>
  </w:num>
  <w:num w:numId="37">
    <w:abstractNumId w:val="29"/>
  </w:num>
  <w:num w:numId="38">
    <w:abstractNumId w:val="16"/>
  </w:num>
  <w:num w:numId="3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1B64"/>
    <w:rsid w:val="00023592"/>
    <w:rsid w:val="00026901"/>
    <w:rsid w:val="00041B20"/>
    <w:rsid w:val="0006728C"/>
    <w:rsid w:val="00090EEE"/>
    <w:rsid w:val="00093255"/>
    <w:rsid w:val="000C3F79"/>
    <w:rsid w:val="000C6F78"/>
    <w:rsid w:val="000E467F"/>
    <w:rsid w:val="00104A2F"/>
    <w:rsid w:val="00113B34"/>
    <w:rsid w:val="00123BD0"/>
    <w:rsid w:val="0013244C"/>
    <w:rsid w:val="001406D9"/>
    <w:rsid w:val="001435D3"/>
    <w:rsid w:val="00154190"/>
    <w:rsid w:val="00172C07"/>
    <w:rsid w:val="00173FC1"/>
    <w:rsid w:val="001770D1"/>
    <w:rsid w:val="001774A2"/>
    <w:rsid w:val="001775B0"/>
    <w:rsid w:val="00191364"/>
    <w:rsid w:val="0019140D"/>
    <w:rsid w:val="001A4192"/>
    <w:rsid w:val="001B69E0"/>
    <w:rsid w:val="001C1AEB"/>
    <w:rsid w:val="001E74B3"/>
    <w:rsid w:val="001F4420"/>
    <w:rsid w:val="001F650E"/>
    <w:rsid w:val="00203861"/>
    <w:rsid w:val="002108B7"/>
    <w:rsid w:val="00213988"/>
    <w:rsid w:val="00223104"/>
    <w:rsid w:val="0023578E"/>
    <w:rsid w:val="002372E5"/>
    <w:rsid w:val="00237BA2"/>
    <w:rsid w:val="00245358"/>
    <w:rsid w:val="00250ACA"/>
    <w:rsid w:val="00266191"/>
    <w:rsid w:val="00272824"/>
    <w:rsid w:val="00276821"/>
    <w:rsid w:val="002E2660"/>
    <w:rsid w:val="002E6D5F"/>
    <w:rsid w:val="002F0BEB"/>
    <w:rsid w:val="0030396B"/>
    <w:rsid w:val="003125F1"/>
    <w:rsid w:val="00323389"/>
    <w:rsid w:val="003367D4"/>
    <w:rsid w:val="0035357E"/>
    <w:rsid w:val="00356713"/>
    <w:rsid w:val="003666B0"/>
    <w:rsid w:val="00373E31"/>
    <w:rsid w:val="00383940"/>
    <w:rsid w:val="00397D8D"/>
    <w:rsid w:val="003A23EA"/>
    <w:rsid w:val="003A688C"/>
    <w:rsid w:val="003A6A6F"/>
    <w:rsid w:val="003B2C18"/>
    <w:rsid w:val="003B2E38"/>
    <w:rsid w:val="003E6362"/>
    <w:rsid w:val="00417D0D"/>
    <w:rsid w:val="00456E17"/>
    <w:rsid w:val="00470A58"/>
    <w:rsid w:val="00482384"/>
    <w:rsid w:val="00482DD0"/>
    <w:rsid w:val="00492C3F"/>
    <w:rsid w:val="004A7943"/>
    <w:rsid w:val="004B6E7D"/>
    <w:rsid w:val="004C09B7"/>
    <w:rsid w:val="004C1476"/>
    <w:rsid w:val="004D737D"/>
    <w:rsid w:val="004F6B8E"/>
    <w:rsid w:val="005109B7"/>
    <w:rsid w:val="00510FAC"/>
    <w:rsid w:val="0051419F"/>
    <w:rsid w:val="00537C2C"/>
    <w:rsid w:val="00541CDB"/>
    <w:rsid w:val="00542565"/>
    <w:rsid w:val="0054657B"/>
    <w:rsid w:val="00551F6C"/>
    <w:rsid w:val="00571D3D"/>
    <w:rsid w:val="00577CCE"/>
    <w:rsid w:val="005A5ED2"/>
    <w:rsid w:val="005A7B7D"/>
    <w:rsid w:val="005C4D16"/>
    <w:rsid w:val="005C752D"/>
    <w:rsid w:val="005E52F4"/>
    <w:rsid w:val="005F310A"/>
    <w:rsid w:val="005F5440"/>
    <w:rsid w:val="005F7BB6"/>
    <w:rsid w:val="00655E01"/>
    <w:rsid w:val="0067784D"/>
    <w:rsid w:val="006A7369"/>
    <w:rsid w:val="006B57D1"/>
    <w:rsid w:val="006C332F"/>
    <w:rsid w:val="006E51F9"/>
    <w:rsid w:val="006E5933"/>
    <w:rsid w:val="00711670"/>
    <w:rsid w:val="00713F1D"/>
    <w:rsid w:val="00715CDA"/>
    <w:rsid w:val="00724614"/>
    <w:rsid w:val="007336AA"/>
    <w:rsid w:val="00735610"/>
    <w:rsid w:val="0074390A"/>
    <w:rsid w:val="007557C4"/>
    <w:rsid w:val="00770D27"/>
    <w:rsid w:val="00772729"/>
    <w:rsid w:val="007769B6"/>
    <w:rsid w:val="00787147"/>
    <w:rsid w:val="007918F2"/>
    <w:rsid w:val="007962C3"/>
    <w:rsid w:val="00796803"/>
    <w:rsid w:val="007A2446"/>
    <w:rsid w:val="007B04D0"/>
    <w:rsid w:val="007B4F18"/>
    <w:rsid w:val="007B62F9"/>
    <w:rsid w:val="007C0BF2"/>
    <w:rsid w:val="007C69A5"/>
    <w:rsid w:val="007C7052"/>
    <w:rsid w:val="007D54DF"/>
    <w:rsid w:val="007E264B"/>
    <w:rsid w:val="007E3213"/>
    <w:rsid w:val="007E3A61"/>
    <w:rsid w:val="00811DF7"/>
    <w:rsid w:val="00822CB6"/>
    <w:rsid w:val="00824644"/>
    <w:rsid w:val="00824771"/>
    <w:rsid w:val="008262DE"/>
    <w:rsid w:val="008358BF"/>
    <w:rsid w:val="008373E4"/>
    <w:rsid w:val="0084597E"/>
    <w:rsid w:val="00867278"/>
    <w:rsid w:val="0087262F"/>
    <w:rsid w:val="00896D9D"/>
    <w:rsid w:val="008A1B64"/>
    <w:rsid w:val="008A357F"/>
    <w:rsid w:val="008C3258"/>
    <w:rsid w:val="008C34F4"/>
    <w:rsid w:val="008D33A2"/>
    <w:rsid w:val="008F143B"/>
    <w:rsid w:val="008F1755"/>
    <w:rsid w:val="009118EE"/>
    <w:rsid w:val="00920DC0"/>
    <w:rsid w:val="009519CE"/>
    <w:rsid w:val="00961DA5"/>
    <w:rsid w:val="00972C36"/>
    <w:rsid w:val="0099036C"/>
    <w:rsid w:val="009B4430"/>
    <w:rsid w:val="009D383F"/>
    <w:rsid w:val="009E5858"/>
    <w:rsid w:val="009E689C"/>
    <w:rsid w:val="00A03522"/>
    <w:rsid w:val="00A04A6F"/>
    <w:rsid w:val="00A0600F"/>
    <w:rsid w:val="00A20C6F"/>
    <w:rsid w:val="00A31737"/>
    <w:rsid w:val="00A34EF0"/>
    <w:rsid w:val="00A81CFD"/>
    <w:rsid w:val="00A917A5"/>
    <w:rsid w:val="00A9509A"/>
    <w:rsid w:val="00AB03B0"/>
    <w:rsid w:val="00AB178B"/>
    <w:rsid w:val="00AB3284"/>
    <w:rsid w:val="00AC67F4"/>
    <w:rsid w:val="00AF71A3"/>
    <w:rsid w:val="00B23A48"/>
    <w:rsid w:val="00B25C91"/>
    <w:rsid w:val="00B2795C"/>
    <w:rsid w:val="00B30622"/>
    <w:rsid w:val="00B33946"/>
    <w:rsid w:val="00B33E44"/>
    <w:rsid w:val="00B3690C"/>
    <w:rsid w:val="00B726D5"/>
    <w:rsid w:val="00B84614"/>
    <w:rsid w:val="00BC3429"/>
    <w:rsid w:val="00BF5ACE"/>
    <w:rsid w:val="00BF7E35"/>
    <w:rsid w:val="00C04589"/>
    <w:rsid w:val="00C25546"/>
    <w:rsid w:val="00C3125E"/>
    <w:rsid w:val="00C67A2C"/>
    <w:rsid w:val="00C75668"/>
    <w:rsid w:val="00C85220"/>
    <w:rsid w:val="00C87D02"/>
    <w:rsid w:val="00C945A3"/>
    <w:rsid w:val="00CA0055"/>
    <w:rsid w:val="00CA1123"/>
    <w:rsid w:val="00CD1FE7"/>
    <w:rsid w:val="00D04DBE"/>
    <w:rsid w:val="00D14B26"/>
    <w:rsid w:val="00D37FAF"/>
    <w:rsid w:val="00D57F10"/>
    <w:rsid w:val="00D61391"/>
    <w:rsid w:val="00D62860"/>
    <w:rsid w:val="00D63D6B"/>
    <w:rsid w:val="00D6465B"/>
    <w:rsid w:val="00D94BCA"/>
    <w:rsid w:val="00D97EC4"/>
    <w:rsid w:val="00DB4CD6"/>
    <w:rsid w:val="00DC2407"/>
    <w:rsid w:val="00DC5FBE"/>
    <w:rsid w:val="00DC7C6F"/>
    <w:rsid w:val="00DD218E"/>
    <w:rsid w:val="00DD5A78"/>
    <w:rsid w:val="00DF0483"/>
    <w:rsid w:val="00DF2577"/>
    <w:rsid w:val="00DF3643"/>
    <w:rsid w:val="00E10771"/>
    <w:rsid w:val="00E415BC"/>
    <w:rsid w:val="00E44B78"/>
    <w:rsid w:val="00E45F48"/>
    <w:rsid w:val="00E727A4"/>
    <w:rsid w:val="00E74931"/>
    <w:rsid w:val="00E74C66"/>
    <w:rsid w:val="00E91CF1"/>
    <w:rsid w:val="00EA1EAB"/>
    <w:rsid w:val="00EC4116"/>
    <w:rsid w:val="00EC577B"/>
    <w:rsid w:val="00EE16C0"/>
    <w:rsid w:val="00F1114E"/>
    <w:rsid w:val="00F23824"/>
    <w:rsid w:val="00F23C00"/>
    <w:rsid w:val="00F420B2"/>
    <w:rsid w:val="00F56960"/>
    <w:rsid w:val="00F664C5"/>
    <w:rsid w:val="00F71F45"/>
    <w:rsid w:val="00FA3FC8"/>
    <w:rsid w:val="00FA57E0"/>
    <w:rsid w:val="00FB5E23"/>
    <w:rsid w:val="00FC1783"/>
    <w:rsid w:val="00FC1903"/>
    <w:rsid w:val="00FC6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F6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76" w:lineRule="auto"/>
      <w:jc w:val="both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C34F4"/>
    <w:pPr>
      <w:keepNext/>
      <w:keepLines/>
      <w:outlineLvl w:val="0"/>
    </w:pPr>
    <w:rPr>
      <w:rFonts w:eastAsia="Times New Roman"/>
      <w:b/>
      <w:bCs/>
      <w:color w:val="244061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6728C"/>
    <w:pPr>
      <w:keepNext/>
      <w:keepLines/>
      <w:outlineLvl w:val="1"/>
    </w:pPr>
    <w:rPr>
      <w:rFonts w:eastAsia="Times New Roman"/>
      <w:b/>
      <w:bCs/>
      <w:color w:val="365F9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F0483"/>
    <w:pPr>
      <w:keepNext/>
      <w:keepLines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E264B"/>
    <w:pPr>
      <w:keepNext/>
      <w:keepLines/>
      <w:outlineLvl w:val="3"/>
    </w:pPr>
    <w:rPr>
      <w:rFonts w:eastAsia="Times New Roman"/>
      <w:b/>
      <w:bCs/>
      <w:iCs/>
      <w:color w:val="4F81BD"/>
      <w:sz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C34F4"/>
    <w:rPr>
      <w:rFonts w:eastAsia="Times New Roman" w:cs="Times New Roman"/>
      <w:b/>
      <w:bCs/>
      <w:color w:val="24406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6728C"/>
    <w:rPr>
      <w:rFonts w:eastAsia="Times New Roman" w:cs="Times New Roman"/>
      <w:b/>
      <w:bCs/>
      <w:color w:val="365F9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F0483"/>
    <w:rPr>
      <w:rFonts w:ascii="Cambria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7E264B"/>
    <w:rPr>
      <w:rFonts w:eastAsia="Times New Roman" w:cs="Times New Roman"/>
      <w:b/>
      <w:bCs/>
      <w:iCs/>
      <w:color w:val="4F81BD"/>
      <w:sz w:val="20"/>
    </w:rPr>
  </w:style>
  <w:style w:type="paragraph" w:styleId="NoSpacing">
    <w:name w:val="No Spacing"/>
    <w:uiPriority w:val="99"/>
    <w:qFormat/>
    <w:rsid w:val="00DF0483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jc w:val="both"/>
    </w:pPr>
    <w:rPr>
      <w:lang w:eastAsia="en-US"/>
    </w:rPr>
  </w:style>
  <w:style w:type="paragraph" w:styleId="ListParagraph">
    <w:name w:val="List Paragraph"/>
    <w:basedOn w:val="Normal"/>
    <w:uiPriority w:val="99"/>
    <w:qFormat/>
    <w:rsid w:val="001406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F23C00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23C0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23C00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23C0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23C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23C00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5C752D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jc w:val="left"/>
    </w:pPr>
    <w:rPr>
      <w:rFonts w:ascii="Bookman Old Style" w:hAnsi="Bookman Old Style"/>
      <w:b/>
      <w:bCs/>
      <w:sz w:val="32"/>
      <w:szCs w:val="24"/>
      <w:u w:val="single"/>
      <w:lang w:eastAsia="el-GR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5C752D"/>
    <w:rPr>
      <w:rFonts w:ascii="Bookman Old Style" w:hAnsi="Bookman Old Style" w:cs="Times New Roman"/>
      <w:b/>
      <w:bCs/>
      <w:sz w:val="24"/>
      <w:szCs w:val="24"/>
      <w:u w:val="single"/>
      <w:lang w:val="el-GR" w:eastAsia="el-GR" w:bidi="ar-SA"/>
    </w:rPr>
  </w:style>
  <w:style w:type="character" w:styleId="PageNumber">
    <w:name w:val="page number"/>
    <w:basedOn w:val="DefaultParagraphFont"/>
    <w:uiPriority w:val="99"/>
    <w:rsid w:val="005C752D"/>
    <w:rPr>
      <w:rFonts w:cs="Times New Roman"/>
    </w:rPr>
  </w:style>
  <w:style w:type="character" w:styleId="Strong">
    <w:name w:val="Strong"/>
    <w:basedOn w:val="DefaultParagraphFont"/>
    <w:uiPriority w:val="99"/>
    <w:qFormat/>
    <w:locked/>
    <w:rsid w:val="001775B0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8358B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29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hmarxos@lavrio.g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info@saronikoscity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thenitis@markopoulo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222</TotalTime>
  <Pages>2</Pages>
  <Words>492</Words>
  <Characters>2661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</dc:creator>
  <cp:keywords/>
  <dc:description/>
  <cp:lastModifiedBy>marouso</cp:lastModifiedBy>
  <cp:revision>43</cp:revision>
  <cp:lastPrinted>2017-05-08T06:44:00Z</cp:lastPrinted>
  <dcterms:created xsi:type="dcterms:W3CDTF">2017-05-02T07:45:00Z</dcterms:created>
  <dcterms:modified xsi:type="dcterms:W3CDTF">2017-05-08T08:16:00Z</dcterms:modified>
</cp:coreProperties>
</file>